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270"/>
        <w:gridCol w:w="2880"/>
        <w:gridCol w:w="360"/>
        <w:gridCol w:w="836"/>
        <w:gridCol w:w="488"/>
        <w:gridCol w:w="1016"/>
        <w:gridCol w:w="360"/>
        <w:gridCol w:w="2340"/>
        <w:gridCol w:w="360"/>
        <w:gridCol w:w="2268"/>
      </w:tblGrid>
      <w:tr w:rsidR="00D86B3C" w:rsidTr="00023CD5">
        <w:tc>
          <w:tcPr>
            <w:tcW w:w="1998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222B65" w:rsidRPr="00023CD5" w:rsidRDefault="00222B65" w:rsidP="00023CD5">
            <w:pPr>
              <w:rPr>
                <w:b/>
              </w:rPr>
            </w:pPr>
            <w:r w:rsidRPr="00023CD5">
              <w:rPr>
                <w:b/>
              </w:rPr>
              <w:t>Key Partners</w:t>
            </w:r>
          </w:p>
          <w:p w:rsidR="00222B65" w:rsidRPr="00023CD5" w:rsidRDefault="00222B65" w:rsidP="00023CD5">
            <w:pPr>
              <w:rPr>
                <w:b/>
              </w:rPr>
            </w:pPr>
          </w:p>
        </w:tc>
        <w:tc>
          <w:tcPr>
            <w:tcW w:w="270" w:type="dxa"/>
            <w:vMerge w:val="restart"/>
            <w:tcBorders>
              <w:top w:val="nil"/>
              <w:bottom w:val="nil"/>
            </w:tcBorders>
          </w:tcPr>
          <w:p w:rsidR="00222B65" w:rsidRDefault="00222B65"/>
        </w:tc>
        <w:tc>
          <w:tcPr>
            <w:tcW w:w="2880" w:type="dxa"/>
            <w:shd w:val="clear" w:color="auto" w:fill="C2D69B" w:themeFill="accent3" w:themeFillTint="99"/>
          </w:tcPr>
          <w:p w:rsidR="00222B65" w:rsidRPr="00023CD5" w:rsidRDefault="00222B65">
            <w:pPr>
              <w:rPr>
                <w:b/>
              </w:rPr>
            </w:pPr>
            <w:r w:rsidRPr="00023CD5">
              <w:rPr>
                <w:b/>
              </w:rPr>
              <w:t>Key Activities</w:t>
            </w:r>
          </w:p>
        </w:tc>
        <w:tc>
          <w:tcPr>
            <w:tcW w:w="360" w:type="dxa"/>
            <w:vMerge w:val="restart"/>
            <w:tcBorders>
              <w:top w:val="nil"/>
              <w:bottom w:val="nil"/>
            </w:tcBorders>
          </w:tcPr>
          <w:p w:rsidR="00222B65" w:rsidRDefault="0060236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77AA168" wp14:editId="068ED4F2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1705610</wp:posOffset>
                      </wp:positionV>
                      <wp:extent cx="178435" cy="736600"/>
                      <wp:effectExtent l="0" t="38100" r="31115" b="63500"/>
                      <wp:wrapNone/>
                      <wp:docPr id="5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8435" cy="73660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utoShape 4" o:spid="_x0000_s1026" type="#_x0000_t13" style="position:absolute;margin-left:-5.1pt;margin-top:134.3pt;width:14.05pt;height:5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"/>
                  </w:pict>
                </mc:Fallback>
              </mc:AlternateContent>
            </w:r>
            <w:r w:rsidR="00CB203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9A11CED" wp14:editId="04DF5989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5032375</wp:posOffset>
                      </wp:positionV>
                      <wp:extent cx="178435" cy="736600"/>
                      <wp:effectExtent l="0" t="38100" r="31115" b="63500"/>
                      <wp:wrapNone/>
                      <wp:docPr id="6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8435" cy="73660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" o:spid="_x0000_s1026" type="#_x0000_t13" style="position:absolute;margin-left:-5.1pt;margin-top:396.25pt;width:14.05pt;height:5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"/>
                  </w:pict>
                </mc:Fallback>
              </mc:AlternateContent>
            </w:r>
          </w:p>
        </w:tc>
        <w:tc>
          <w:tcPr>
            <w:tcW w:w="2340" w:type="dxa"/>
            <w:gridSpan w:val="3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222B65" w:rsidRPr="00023CD5" w:rsidRDefault="00222B65">
            <w:pPr>
              <w:rPr>
                <w:b/>
              </w:rPr>
            </w:pPr>
            <w:r w:rsidRPr="00023CD5">
              <w:rPr>
                <w:b/>
              </w:rPr>
              <w:t>Value Proposition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222B65" w:rsidRDefault="00222B65"/>
        </w:tc>
        <w:tc>
          <w:tcPr>
            <w:tcW w:w="2340" w:type="dxa"/>
            <w:shd w:val="clear" w:color="auto" w:fill="C2D69B" w:themeFill="accent3" w:themeFillTint="99"/>
          </w:tcPr>
          <w:p w:rsidR="00222B65" w:rsidRPr="00023CD5" w:rsidRDefault="00222B65">
            <w:pPr>
              <w:rPr>
                <w:b/>
              </w:rPr>
            </w:pPr>
            <w:r w:rsidRPr="00023CD5">
              <w:rPr>
                <w:b/>
              </w:rPr>
              <w:t>Customer Relationships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222B65" w:rsidRDefault="00222B65"/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222B65" w:rsidRPr="00023CD5" w:rsidRDefault="00222B65">
            <w:pPr>
              <w:rPr>
                <w:b/>
              </w:rPr>
            </w:pPr>
            <w:r w:rsidRPr="00023CD5">
              <w:rPr>
                <w:b/>
              </w:rPr>
              <w:t>Customer Segments</w:t>
            </w:r>
          </w:p>
        </w:tc>
      </w:tr>
      <w:tr w:rsidR="00FD2D44" w:rsidTr="00CB2035">
        <w:trPr>
          <w:trHeight w:val="4490"/>
        </w:trPr>
        <w:tc>
          <w:tcPr>
            <w:tcW w:w="1998" w:type="dxa"/>
            <w:vMerge w:val="restart"/>
          </w:tcPr>
          <w:p w:rsidR="00222B65" w:rsidRDefault="007907F4" w:rsidP="00D50CA8">
            <w:r>
              <w:t>Northland Healthcare</w:t>
            </w:r>
          </w:p>
          <w:p w:rsidR="007907F4" w:rsidRDefault="007907F4" w:rsidP="00D50CA8"/>
          <w:p w:rsidR="007907F4" w:rsidRDefault="007907F4" w:rsidP="00D50CA8">
            <w:r>
              <w:t>St. Alexius Tech</w:t>
            </w:r>
          </w:p>
          <w:p w:rsidR="007907F4" w:rsidRDefault="007907F4" w:rsidP="00D50CA8">
            <w:r>
              <w:t>Department</w:t>
            </w:r>
          </w:p>
          <w:p w:rsidR="007907F4" w:rsidRDefault="007907F4" w:rsidP="00D50CA8"/>
          <w:p w:rsidR="007907F4" w:rsidRDefault="007907F4" w:rsidP="00D50CA8">
            <w:r>
              <w:t>CAH’s</w:t>
            </w:r>
          </w:p>
          <w:p w:rsidR="007907F4" w:rsidRDefault="007907F4" w:rsidP="00D50CA8"/>
          <w:p w:rsidR="007907F4" w:rsidRDefault="00602366" w:rsidP="00D50CA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DF989EF" wp14:editId="492D77AE">
                      <wp:simplePos x="0" y="0"/>
                      <wp:positionH relativeFrom="column">
                        <wp:posOffset>1184910</wp:posOffset>
                      </wp:positionH>
                      <wp:positionV relativeFrom="paragraph">
                        <wp:posOffset>89535</wp:posOffset>
                      </wp:positionV>
                      <wp:extent cx="178435" cy="736600"/>
                      <wp:effectExtent l="0" t="38100" r="31115" b="63500"/>
                      <wp:wrapNone/>
                      <wp:docPr id="4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8435" cy="73660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" o:spid="_x0000_s1026" type="#_x0000_t13" style="position:absolute;margin-left:93.3pt;margin-top:7.05pt;width:14.05pt;height:5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"/>
                  </w:pict>
                </mc:Fallback>
              </mc:AlternateContent>
            </w:r>
            <w:r w:rsidR="007907F4">
              <w:t>HIT Software Vendors</w:t>
            </w:r>
          </w:p>
          <w:p w:rsidR="00DA194F" w:rsidRDefault="00DA194F" w:rsidP="00D50CA8"/>
          <w:p w:rsidR="00DA194F" w:rsidRDefault="00DA194F" w:rsidP="00D50CA8">
            <w:r>
              <w:t>Clinics</w:t>
            </w:r>
          </w:p>
          <w:p w:rsidR="00DA194F" w:rsidRDefault="00DA194F" w:rsidP="00D50CA8"/>
          <w:p w:rsidR="00FD2D44" w:rsidRDefault="00DA194F" w:rsidP="00D50CA8">
            <w:r>
              <w:t>Nursing Homes</w:t>
            </w:r>
          </w:p>
          <w:p w:rsidR="00FD2D44" w:rsidRDefault="00FD2D44" w:rsidP="00D50CA8"/>
          <w:p w:rsidR="00FD2D44" w:rsidRDefault="00FD2D44" w:rsidP="00D50CA8"/>
          <w:p w:rsidR="00FD2D44" w:rsidRDefault="00FD2D44" w:rsidP="00D50CA8"/>
        </w:tc>
        <w:tc>
          <w:tcPr>
            <w:tcW w:w="270" w:type="dxa"/>
            <w:vMerge/>
            <w:tcBorders>
              <w:bottom w:val="nil"/>
            </w:tcBorders>
          </w:tcPr>
          <w:p w:rsidR="00222B65" w:rsidRDefault="00222B65"/>
        </w:tc>
        <w:tc>
          <w:tcPr>
            <w:tcW w:w="2880" w:type="dxa"/>
            <w:tcBorders>
              <w:bottom w:val="single" w:sz="4" w:space="0" w:color="auto"/>
            </w:tcBorders>
          </w:tcPr>
          <w:p w:rsidR="00222B65" w:rsidRDefault="007907F4">
            <w:r>
              <w:t>Infrastructure Consulting</w:t>
            </w:r>
          </w:p>
          <w:p w:rsidR="007907F4" w:rsidRDefault="007907F4" w:rsidP="007907F4">
            <w:pPr>
              <w:pStyle w:val="ListParagraph"/>
              <w:numPr>
                <w:ilvl w:val="0"/>
                <w:numId w:val="8"/>
              </w:numPr>
            </w:pPr>
            <w:r>
              <w:t>Network Design</w:t>
            </w:r>
          </w:p>
          <w:p w:rsidR="007907F4" w:rsidRDefault="007907F4" w:rsidP="007907F4">
            <w:pPr>
              <w:pStyle w:val="ListParagraph"/>
              <w:numPr>
                <w:ilvl w:val="0"/>
                <w:numId w:val="8"/>
              </w:numPr>
            </w:pPr>
            <w:r>
              <w:t>Firewall and Security</w:t>
            </w:r>
          </w:p>
          <w:p w:rsidR="007907F4" w:rsidRDefault="007907F4" w:rsidP="007907F4">
            <w:pPr>
              <w:pStyle w:val="ListParagraph"/>
              <w:numPr>
                <w:ilvl w:val="0"/>
                <w:numId w:val="8"/>
              </w:numPr>
            </w:pPr>
            <w:r>
              <w:t>Redundancy &amp; Recovery</w:t>
            </w:r>
          </w:p>
          <w:p w:rsidR="007907F4" w:rsidRDefault="007907F4" w:rsidP="007907F4">
            <w:pPr>
              <w:pStyle w:val="ListParagraph"/>
              <w:numPr>
                <w:ilvl w:val="0"/>
                <w:numId w:val="8"/>
              </w:numPr>
            </w:pPr>
            <w:r>
              <w:t>System Monitoring and Maintenance</w:t>
            </w:r>
          </w:p>
          <w:p w:rsidR="007907F4" w:rsidRDefault="007907F4" w:rsidP="007907F4">
            <w:r>
              <w:t>Offsite Management</w:t>
            </w:r>
          </w:p>
          <w:p w:rsidR="007907F4" w:rsidRDefault="007907F4" w:rsidP="007907F4"/>
          <w:p w:rsidR="007907F4" w:rsidRDefault="007907F4" w:rsidP="007907F4">
            <w:r>
              <w:t>Technical Assistance</w:t>
            </w:r>
          </w:p>
          <w:p w:rsidR="007907F4" w:rsidRDefault="007907F4" w:rsidP="007907F4"/>
          <w:p w:rsidR="007907F4" w:rsidRDefault="007907F4" w:rsidP="007907F4">
            <w:r>
              <w:t>Web Development</w:t>
            </w:r>
          </w:p>
          <w:p w:rsidR="007907F4" w:rsidRDefault="007907F4" w:rsidP="007907F4"/>
          <w:p w:rsidR="007907F4" w:rsidRDefault="007907F4" w:rsidP="007907F4">
            <w:r>
              <w:t>Position Recruitment and Training</w:t>
            </w:r>
          </w:p>
          <w:p w:rsidR="007907F4" w:rsidRDefault="007907F4" w:rsidP="007907F4"/>
          <w:p w:rsidR="007907F4" w:rsidRDefault="007907F4" w:rsidP="007907F4">
            <w:r>
              <w:t xml:space="preserve">EHR Exchange </w:t>
            </w:r>
          </w:p>
          <w:p w:rsidR="007907F4" w:rsidRDefault="007907F4" w:rsidP="007907F4"/>
          <w:p w:rsidR="007907F4" w:rsidRDefault="007907F4" w:rsidP="007907F4">
            <w:r>
              <w:t>Interface Engineering and Application</w:t>
            </w:r>
          </w:p>
          <w:p w:rsidR="007907F4" w:rsidRDefault="007907F4" w:rsidP="007907F4"/>
          <w:p w:rsidR="007907F4" w:rsidRDefault="007907F4" w:rsidP="007907F4">
            <w:r>
              <w:t>Microsoft Exchange Implementation  and Service</w:t>
            </w:r>
          </w:p>
          <w:p w:rsidR="007907F4" w:rsidRDefault="007907F4" w:rsidP="007907F4"/>
          <w:p w:rsidR="00FD2D44" w:rsidRDefault="007907F4" w:rsidP="00DA194F">
            <w:r>
              <w:t>Supply Chain Management</w:t>
            </w:r>
          </w:p>
        </w:tc>
        <w:tc>
          <w:tcPr>
            <w:tcW w:w="360" w:type="dxa"/>
            <w:vMerge/>
            <w:tcBorders>
              <w:bottom w:val="nil"/>
            </w:tcBorders>
          </w:tcPr>
          <w:p w:rsidR="00222B65" w:rsidRDefault="00222B65"/>
        </w:tc>
        <w:tc>
          <w:tcPr>
            <w:tcW w:w="2340" w:type="dxa"/>
            <w:gridSpan w:val="3"/>
            <w:vMerge w:val="restart"/>
          </w:tcPr>
          <w:p w:rsidR="00D86B3C" w:rsidRDefault="00D86B3C" w:rsidP="007907F4"/>
          <w:p w:rsidR="007907F4" w:rsidRDefault="007907F4" w:rsidP="007907F4">
            <w:r>
              <w:t>Continuity of Services</w:t>
            </w:r>
          </w:p>
          <w:p w:rsidR="007907F4" w:rsidRDefault="007907F4" w:rsidP="007907F4"/>
          <w:p w:rsidR="007907F4" w:rsidRDefault="007907F4" w:rsidP="007907F4">
            <w:r>
              <w:t>One Source Service</w:t>
            </w:r>
          </w:p>
          <w:p w:rsidR="007907F4" w:rsidRDefault="007907F4" w:rsidP="007907F4"/>
          <w:p w:rsidR="007907F4" w:rsidRDefault="007907F4" w:rsidP="007907F4">
            <w:r>
              <w:t>Group Contracting</w:t>
            </w:r>
          </w:p>
          <w:p w:rsidR="007907F4" w:rsidRDefault="007907F4" w:rsidP="007907F4"/>
          <w:p w:rsidR="007907F4" w:rsidRDefault="007907F4" w:rsidP="007907F4">
            <w:r>
              <w:t>Quick Response Time</w:t>
            </w:r>
          </w:p>
          <w:p w:rsidR="007907F4" w:rsidRDefault="007907F4" w:rsidP="007907F4"/>
          <w:p w:rsidR="007907F4" w:rsidRDefault="007907F4" w:rsidP="007907F4">
            <w:r>
              <w:t>Lower Costs  for Services</w:t>
            </w:r>
          </w:p>
          <w:p w:rsidR="007907F4" w:rsidRDefault="007907F4" w:rsidP="007907F4"/>
          <w:p w:rsidR="007907F4" w:rsidRDefault="007907F4" w:rsidP="007907F4">
            <w:r>
              <w:t>Expanded Knowledge</w:t>
            </w:r>
          </w:p>
          <w:p w:rsidR="007907F4" w:rsidRDefault="007907F4" w:rsidP="007907F4">
            <w:r>
              <w:t>Base</w:t>
            </w:r>
          </w:p>
          <w:p w:rsidR="007907F4" w:rsidRDefault="007907F4" w:rsidP="007907F4"/>
          <w:p w:rsidR="007907F4" w:rsidRDefault="007907F4" w:rsidP="007907F4">
            <w:r>
              <w:t>Healthcare Background</w:t>
            </w:r>
          </w:p>
          <w:p w:rsidR="007907F4" w:rsidRDefault="007907F4" w:rsidP="007907F4">
            <w:r>
              <w:t>And Understanding</w:t>
            </w:r>
          </w:p>
          <w:p w:rsidR="007907F4" w:rsidRDefault="007907F4" w:rsidP="007907F4"/>
          <w:p w:rsidR="007907F4" w:rsidRDefault="007907F4" w:rsidP="007907F4">
            <w:r>
              <w:t>Shared Ownership</w:t>
            </w:r>
          </w:p>
          <w:p w:rsidR="007907F4" w:rsidRDefault="007907F4" w:rsidP="007907F4"/>
          <w:p w:rsidR="007907F4" w:rsidRDefault="007907F4" w:rsidP="007907F4">
            <w:r>
              <w:t>Centralized Structure</w:t>
            </w:r>
          </w:p>
          <w:p w:rsidR="007907F4" w:rsidRDefault="007907F4" w:rsidP="007907F4"/>
          <w:p w:rsidR="007907F4" w:rsidRDefault="007907F4" w:rsidP="007907F4">
            <w:r>
              <w:t>Alternative Funding Sources.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222B65" w:rsidRDefault="00CB203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1358265</wp:posOffset>
                      </wp:positionV>
                      <wp:extent cx="178435" cy="736600"/>
                      <wp:effectExtent l="0" t="38100" r="31115" b="63500"/>
                      <wp:wrapNone/>
                      <wp:docPr id="3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8435" cy="73660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" o:spid="_x0000_s1026" type="#_x0000_t13" style="position:absolute;margin-left:-4.55pt;margin-top:106.95pt;width:14.05pt;height:5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"/>
                  </w:pict>
                </mc:Fallback>
              </mc:AlternateConten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5C09C6" w:rsidRDefault="005C09C6" w:rsidP="00DA194F"/>
          <w:p w:rsidR="00DA194F" w:rsidRDefault="00DA194F" w:rsidP="00DA194F">
            <w:r>
              <w:t>Shared Learning</w:t>
            </w:r>
          </w:p>
          <w:p w:rsidR="00DA194F" w:rsidRDefault="00DA194F" w:rsidP="00DA194F"/>
          <w:p w:rsidR="00DA194F" w:rsidRDefault="00DA194F" w:rsidP="00DA194F">
            <w:r>
              <w:t xml:space="preserve">Shared Costs </w:t>
            </w:r>
          </w:p>
          <w:p w:rsidR="00DA194F" w:rsidRDefault="00DA194F" w:rsidP="00DA194F"/>
          <w:p w:rsidR="00DA194F" w:rsidRDefault="00DA194F" w:rsidP="00DA194F">
            <w:r>
              <w:t>Higher levels of Services</w:t>
            </w:r>
          </w:p>
          <w:p w:rsidR="00DA194F" w:rsidRDefault="00DA194F" w:rsidP="00DA194F"/>
          <w:p w:rsidR="00DA194F" w:rsidRDefault="00DA194F" w:rsidP="00DA194F">
            <w:r>
              <w:t xml:space="preserve">Increased Employee </w:t>
            </w:r>
          </w:p>
          <w:p w:rsidR="00DA194F" w:rsidRDefault="00DA194F" w:rsidP="00DA194F">
            <w:r>
              <w:t>Satisfaction and Morale</w:t>
            </w:r>
          </w:p>
          <w:p w:rsidR="00DA194F" w:rsidRDefault="00DA194F" w:rsidP="00DA194F"/>
          <w:p w:rsidR="00DA194F" w:rsidRDefault="00DA194F" w:rsidP="00DA194F">
            <w:r>
              <w:t xml:space="preserve">Improved Relationship Among Members and Partners </w:t>
            </w:r>
          </w:p>
          <w:p w:rsidR="00DA194F" w:rsidRDefault="00DA194F" w:rsidP="00DA194F"/>
        </w:tc>
        <w:tc>
          <w:tcPr>
            <w:tcW w:w="360" w:type="dxa"/>
            <w:tcBorders>
              <w:top w:val="nil"/>
              <w:bottom w:val="nil"/>
            </w:tcBorders>
          </w:tcPr>
          <w:p w:rsidR="00222B65" w:rsidRDefault="0060236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AACE81A" wp14:editId="6650FAEB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1356360</wp:posOffset>
                      </wp:positionV>
                      <wp:extent cx="178435" cy="736600"/>
                      <wp:effectExtent l="0" t="38100" r="31115" b="63500"/>
                      <wp:wrapNone/>
                      <wp:docPr id="1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8435" cy="73660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" o:spid="_x0000_s1026" type="#_x0000_t13" style="position:absolute;margin-left:-4.9pt;margin-top:106.8pt;width:14.05pt;height:5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"/>
                  </w:pict>
                </mc:Fallback>
              </mc:AlternateContent>
            </w:r>
          </w:p>
        </w:tc>
        <w:tc>
          <w:tcPr>
            <w:tcW w:w="2268" w:type="dxa"/>
            <w:vMerge w:val="restart"/>
          </w:tcPr>
          <w:p w:rsidR="00DA194F" w:rsidRDefault="00DA194F" w:rsidP="00DA194F"/>
          <w:p w:rsidR="00DA194F" w:rsidRDefault="00DA194F" w:rsidP="00DA194F">
            <w:r>
              <w:t>Electronic Health Records</w:t>
            </w:r>
          </w:p>
          <w:p w:rsidR="00DA194F" w:rsidRDefault="00DA194F" w:rsidP="00DA194F"/>
          <w:p w:rsidR="00DA194F" w:rsidRDefault="00DA194F" w:rsidP="00DA194F">
            <w:r>
              <w:t>HIT Systems Installation and Maintenance</w:t>
            </w:r>
          </w:p>
          <w:p w:rsidR="00DA194F" w:rsidRDefault="00DA194F" w:rsidP="00DA194F"/>
          <w:p w:rsidR="00DA194F" w:rsidRDefault="00DA194F" w:rsidP="00DA194F">
            <w:r>
              <w:t>Internet  Exchange</w:t>
            </w:r>
          </w:p>
          <w:p w:rsidR="00DA194F" w:rsidRDefault="00DA194F" w:rsidP="00DA194F">
            <w:bookmarkStart w:id="0" w:name="_GoBack"/>
          </w:p>
          <w:bookmarkEnd w:id="0"/>
          <w:p w:rsidR="00DA194F" w:rsidRDefault="00DA194F" w:rsidP="00DA194F">
            <w:r>
              <w:t>Web Development and Maintenance</w:t>
            </w:r>
          </w:p>
          <w:p w:rsidR="00DA194F" w:rsidRDefault="00DA194F" w:rsidP="00DA194F"/>
          <w:p w:rsidR="00DA194F" w:rsidRDefault="00DA194F" w:rsidP="00DA194F">
            <w:r>
              <w:t>Server  Maintenance</w:t>
            </w:r>
          </w:p>
          <w:p w:rsidR="00DA194F" w:rsidRDefault="00DA194F" w:rsidP="00DA194F"/>
          <w:p w:rsidR="00CB2035" w:rsidRDefault="00CB2035" w:rsidP="00DA194F">
            <w:r>
              <w:t>Supply Chain System</w:t>
            </w:r>
          </w:p>
          <w:p w:rsidR="00CB2035" w:rsidRDefault="00CB2035" w:rsidP="00DA194F"/>
          <w:p w:rsidR="00D86B3C" w:rsidRDefault="00D86B3C" w:rsidP="00DA194F">
            <w:r>
              <w:t xml:space="preserve"> </w:t>
            </w:r>
          </w:p>
        </w:tc>
      </w:tr>
      <w:tr w:rsidR="00FD2D44" w:rsidTr="00023CD5">
        <w:tc>
          <w:tcPr>
            <w:tcW w:w="1998" w:type="dxa"/>
            <w:vMerge/>
          </w:tcPr>
          <w:p w:rsidR="00222B65" w:rsidRDefault="00222B65" w:rsidP="00D50CA8"/>
        </w:tc>
        <w:tc>
          <w:tcPr>
            <w:tcW w:w="270" w:type="dxa"/>
            <w:vMerge/>
            <w:tcBorders>
              <w:bottom w:val="nil"/>
              <w:right w:val="nil"/>
            </w:tcBorders>
          </w:tcPr>
          <w:p w:rsidR="00222B65" w:rsidRDefault="00222B65"/>
        </w:tc>
        <w:tc>
          <w:tcPr>
            <w:tcW w:w="2880" w:type="dxa"/>
            <w:tcBorders>
              <w:left w:val="nil"/>
              <w:bottom w:val="single" w:sz="4" w:space="0" w:color="auto"/>
              <w:right w:val="nil"/>
            </w:tcBorders>
          </w:tcPr>
          <w:p w:rsidR="00222B65" w:rsidRDefault="00222B65"/>
        </w:tc>
        <w:tc>
          <w:tcPr>
            <w:tcW w:w="360" w:type="dxa"/>
            <w:vMerge/>
            <w:tcBorders>
              <w:left w:val="nil"/>
              <w:bottom w:val="nil"/>
            </w:tcBorders>
          </w:tcPr>
          <w:p w:rsidR="00222B65" w:rsidRDefault="00222B65"/>
        </w:tc>
        <w:tc>
          <w:tcPr>
            <w:tcW w:w="2340" w:type="dxa"/>
            <w:gridSpan w:val="3"/>
            <w:vMerge/>
          </w:tcPr>
          <w:p w:rsidR="00222B65" w:rsidRDefault="00222B65"/>
        </w:tc>
        <w:tc>
          <w:tcPr>
            <w:tcW w:w="360" w:type="dxa"/>
            <w:tcBorders>
              <w:top w:val="nil"/>
              <w:bottom w:val="nil"/>
              <w:right w:val="nil"/>
            </w:tcBorders>
          </w:tcPr>
          <w:p w:rsidR="00222B65" w:rsidRDefault="00222B65"/>
        </w:tc>
        <w:tc>
          <w:tcPr>
            <w:tcW w:w="2340" w:type="dxa"/>
            <w:tcBorders>
              <w:left w:val="nil"/>
              <w:bottom w:val="single" w:sz="4" w:space="0" w:color="auto"/>
              <w:right w:val="nil"/>
            </w:tcBorders>
          </w:tcPr>
          <w:p w:rsidR="00222B65" w:rsidRDefault="00222B65"/>
        </w:tc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222B65" w:rsidRDefault="00222B65"/>
        </w:tc>
        <w:tc>
          <w:tcPr>
            <w:tcW w:w="2268" w:type="dxa"/>
            <w:vMerge/>
          </w:tcPr>
          <w:p w:rsidR="00222B65" w:rsidRDefault="00222B65"/>
        </w:tc>
      </w:tr>
      <w:tr w:rsidR="00FD2D44" w:rsidTr="00023CD5">
        <w:tc>
          <w:tcPr>
            <w:tcW w:w="1998" w:type="dxa"/>
            <w:vMerge/>
          </w:tcPr>
          <w:p w:rsidR="00222B65" w:rsidRDefault="00222B65" w:rsidP="00D50CA8"/>
        </w:tc>
        <w:tc>
          <w:tcPr>
            <w:tcW w:w="270" w:type="dxa"/>
            <w:vMerge/>
            <w:tcBorders>
              <w:bottom w:val="nil"/>
            </w:tcBorders>
          </w:tcPr>
          <w:p w:rsidR="00222B65" w:rsidRDefault="00222B65"/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222B65" w:rsidRPr="00023CD5" w:rsidRDefault="00222B65">
            <w:pPr>
              <w:rPr>
                <w:b/>
              </w:rPr>
            </w:pPr>
            <w:r w:rsidRPr="00023CD5">
              <w:rPr>
                <w:b/>
              </w:rPr>
              <w:t>Key Resources</w:t>
            </w:r>
          </w:p>
        </w:tc>
        <w:tc>
          <w:tcPr>
            <w:tcW w:w="360" w:type="dxa"/>
            <w:vMerge/>
            <w:tcBorders>
              <w:bottom w:val="nil"/>
            </w:tcBorders>
          </w:tcPr>
          <w:p w:rsidR="00222B65" w:rsidRDefault="00222B65"/>
        </w:tc>
        <w:tc>
          <w:tcPr>
            <w:tcW w:w="2340" w:type="dxa"/>
            <w:gridSpan w:val="3"/>
            <w:vMerge/>
          </w:tcPr>
          <w:p w:rsidR="00222B65" w:rsidRDefault="00222B65"/>
        </w:tc>
        <w:tc>
          <w:tcPr>
            <w:tcW w:w="360" w:type="dxa"/>
            <w:tcBorders>
              <w:top w:val="nil"/>
              <w:bottom w:val="nil"/>
            </w:tcBorders>
          </w:tcPr>
          <w:p w:rsidR="00222B65" w:rsidRDefault="00CB203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1331EDC" wp14:editId="5133C8D8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201295</wp:posOffset>
                      </wp:positionV>
                      <wp:extent cx="178435" cy="736600"/>
                      <wp:effectExtent l="8890" t="6350" r="12700" b="9525"/>
                      <wp:wrapNone/>
                      <wp:docPr id="2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8435" cy="73660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" o:spid="_x0000_s1026" type="#_x0000_t13" style="position:absolute;margin-left:-4.55pt;margin-top:15.85pt;width:14.05pt;height:5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"/>
                  </w:pict>
                </mc:Fallback>
              </mc:AlternateConten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222B65" w:rsidRPr="00023CD5" w:rsidRDefault="00222B65">
            <w:pPr>
              <w:rPr>
                <w:b/>
              </w:rPr>
            </w:pPr>
            <w:r w:rsidRPr="00023CD5">
              <w:rPr>
                <w:b/>
              </w:rPr>
              <w:t>Channels</w:t>
            </w:r>
          </w:p>
          <w:p w:rsidR="00023CD5" w:rsidRPr="00023CD5" w:rsidRDefault="00023CD5">
            <w:pPr>
              <w:rPr>
                <w:b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222B65" w:rsidRDefault="00222B65"/>
        </w:tc>
        <w:tc>
          <w:tcPr>
            <w:tcW w:w="2268" w:type="dxa"/>
            <w:vMerge/>
          </w:tcPr>
          <w:p w:rsidR="00222B65" w:rsidRDefault="00222B65"/>
        </w:tc>
      </w:tr>
      <w:tr w:rsidR="00FD2D44" w:rsidTr="00023CD5">
        <w:tc>
          <w:tcPr>
            <w:tcW w:w="1998" w:type="dxa"/>
            <w:vMerge/>
            <w:tcBorders>
              <w:bottom w:val="single" w:sz="4" w:space="0" w:color="auto"/>
            </w:tcBorders>
          </w:tcPr>
          <w:p w:rsidR="00222B65" w:rsidRDefault="00222B65"/>
        </w:tc>
        <w:tc>
          <w:tcPr>
            <w:tcW w:w="270" w:type="dxa"/>
            <w:vMerge/>
            <w:tcBorders>
              <w:bottom w:val="nil"/>
            </w:tcBorders>
          </w:tcPr>
          <w:p w:rsidR="00222B65" w:rsidRDefault="00222B65"/>
        </w:tc>
        <w:tc>
          <w:tcPr>
            <w:tcW w:w="2880" w:type="dxa"/>
            <w:tcBorders>
              <w:bottom w:val="single" w:sz="4" w:space="0" w:color="auto"/>
            </w:tcBorders>
          </w:tcPr>
          <w:p w:rsidR="00D86B3C" w:rsidRDefault="00D86B3C" w:rsidP="007907F4"/>
          <w:p w:rsidR="007907F4" w:rsidRDefault="007907F4" w:rsidP="007907F4">
            <w:r>
              <w:t>Funding</w:t>
            </w:r>
          </w:p>
          <w:p w:rsidR="007907F4" w:rsidRDefault="007907F4" w:rsidP="007907F4"/>
          <w:p w:rsidR="007907F4" w:rsidRDefault="007907F4" w:rsidP="007907F4">
            <w:r>
              <w:t>Network Expertise</w:t>
            </w:r>
          </w:p>
          <w:p w:rsidR="007907F4" w:rsidRDefault="007907F4" w:rsidP="007907F4"/>
          <w:p w:rsidR="007907F4" w:rsidRDefault="007907F4" w:rsidP="007907F4">
            <w:r>
              <w:t>Membership and Staff</w:t>
            </w:r>
          </w:p>
          <w:p w:rsidR="007907F4" w:rsidRDefault="007907F4" w:rsidP="007907F4"/>
          <w:p w:rsidR="007907F4" w:rsidRDefault="007907F4" w:rsidP="007907F4">
            <w:r>
              <w:t xml:space="preserve">Hardware </w:t>
            </w:r>
          </w:p>
          <w:p w:rsidR="007907F4" w:rsidRDefault="007907F4" w:rsidP="007907F4"/>
          <w:p w:rsidR="007907F4" w:rsidRDefault="007907F4" w:rsidP="007907F4">
            <w:r>
              <w:t xml:space="preserve">Location </w:t>
            </w:r>
          </w:p>
          <w:p w:rsidR="00DA194F" w:rsidRDefault="00DA194F" w:rsidP="007907F4"/>
          <w:p w:rsidR="00DA194F" w:rsidRDefault="00DA194F" w:rsidP="007907F4">
            <w:r>
              <w:t>Detailed Plan</w:t>
            </w:r>
          </w:p>
          <w:p w:rsidR="00DA194F" w:rsidRDefault="00DA194F" w:rsidP="007907F4"/>
          <w:p w:rsidR="00DA194F" w:rsidRDefault="00DA194F" w:rsidP="007907F4"/>
          <w:p w:rsidR="007907F4" w:rsidRDefault="007907F4" w:rsidP="007907F4"/>
          <w:p w:rsidR="007907F4" w:rsidRDefault="007907F4" w:rsidP="007907F4"/>
        </w:tc>
        <w:tc>
          <w:tcPr>
            <w:tcW w:w="360" w:type="dxa"/>
            <w:vMerge/>
            <w:tcBorders>
              <w:bottom w:val="nil"/>
            </w:tcBorders>
          </w:tcPr>
          <w:p w:rsidR="00222B65" w:rsidRDefault="00222B65"/>
        </w:tc>
        <w:tc>
          <w:tcPr>
            <w:tcW w:w="2340" w:type="dxa"/>
            <w:gridSpan w:val="3"/>
            <w:vMerge/>
            <w:tcBorders>
              <w:bottom w:val="single" w:sz="4" w:space="0" w:color="auto"/>
            </w:tcBorders>
          </w:tcPr>
          <w:p w:rsidR="00222B65" w:rsidRDefault="00222B65"/>
        </w:tc>
        <w:tc>
          <w:tcPr>
            <w:tcW w:w="360" w:type="dxa"/>
            <w:tcBorders>
              <w:top w:val="nil"/>
              <w:bottom w:val="nil"/>
            </w:tcBorders>
          </w:tcPr>
          <w:p w:rsidR="00222B65" w:rsidRDefault="00222B65"/>
        </w:tc>
        <w:tc>
          <w:tcPr>
            <w:tcW w:w="2340" w:type="dxa"/>
            <w:tcBorders>
              <w:bottom w:val="single" w:sz="4" w:space="0" w:color="auto"/>
            </w:tcBorders>
          </w:tcPr>
          <w:p w:rsidR="00D86B3C" w:rsidRDefault="00D86B3C" w:rsidP="00DA194F"/>
          <w:p w:rsidR="00DA194F" w:rsidRDefault="00DA194F" w:rsidP="00DA194F">
            <w:r>
              <w:t>Governance by Board and Steering Committee</w:t>
            </w:r>
          </w:p>
          <w:p w:rsidR="00DA194F" w:rsidRDefault="00DA194F" w:rsidP="00DA194F"/>
          <w:p w:rsidR="00DA194F" w:rsidRDefault="00DA194F" w:rsidP="00DA194F">
            <w:r>
              <w:t>Collaborative Effort</w:t>
            </w:r>
          </w:p>
          <w:p w:rsidR="00DA194F" w:rsidRDefault="00DA194F" w:rsidP="00DA194F"/>
          <w:p w:rsidR="00DA194F" w:rsidRDefault="00DA194F" w:rsidP="00DA194F">
            <w:r>
              <w:t>Web Portals</w:t>
            </w:r>
          </w:p>
          <w:p w:rsidR="00DA194F" w:rsidRDefault="00DA194F" w:rsidP="00DA194F"/>
          <w:p w:rsidR="00DA194F" w:rsidRDefault="00DA194F" w:rsidP="00DA194F">
            <w:r>
              <w:t>Virtual Networking</w:t>
            </w:r>
          </w:p>
          <w:p w:rsidR="00DA194F" w:rsidRDefault="00DA194F" w:rsidP="00DA194F"/>
          <w:p w:rsidR="00DA194F" w:rsidRDefault="00DA194F" w:rsidP="00DA194F">
            <w:r>
              <w:t xml:space="preserve">On-site Management </w:t>
            </w:r>
          </w:p>
          <w:p w:rsidR="00DA194F" w:rsidRDefault="00DA194F" w:rsidP="00DA194F">
            <w:r>
              <w:t>Options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222B65" w:rsidRDefault="00222B65"/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222B65" w:rsidRDefault="00222B65"/>
        </w:tc>
      </w:tr>
      <w:tr w:rsidR="009F0A39" w:rsidTr="00222B65">
        <w:tc>
          <w:tcPr>
            <w:tcW w:w="1317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F0A39" w:rsidRDefault="009F0A39"/>
        </w:tc>
      </w:tr>
      <w:tr w:rsidR="009F0A39" w:rsidTr="00023CD5">
        <w:tc>
          <w:tcPr>
            <w:tcW w:w="634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</w:tcPr>
          <w:p w:rsidR="009F0A39" w:rsidRPr="00023CD5" w:rsidRDefault="009F0A39" w:rsidP="009F0A39">
            <w:pPr>
              <w:rPr>
                <w:b/>
              </w:rPr>
            </w:pPr>
            <w:r w:rsidRPr="00023CD5">
              <w:rPr>
                <w:b/>
              </w:rPr>
              <w:t>Cost Structure</w:t>
            </w:r>
          </w:p>
          <w:p w:rsidR="00023CD5" w:rsidRPr="00023CD5" w:rsidRDefault="00023CD5" w:rsidP="009F0A39">
            <w:pPr>
              <w:rPr>
                <w:b/>
              </w:rPr>
            </w:pPr>
          </w:p>
        </w:tc>
        <w:tc>
          <w:tcPr>
            <w:tcW w:w="488" w:type="dxa"/>
            <w:vMerge w:val="restart"/>
            <w:tcBorders>
              <w:top w:val="nil"/>
              <w:bottom w:val="nil"/>
            </w:tcBorders>
          </w:tcPr>
          <w:p w:rsidR="009F0A39" w:rsidRDefault="009F0A39" w:rsidP="00F47598">
            <w:pPr>
              <w:jc w:val="center"/>
            </w:pPr>
          </w:p>
        </w:tc>
        <w:tc>
          <w:tcPr>
            <w:tcW w:w="634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</w:tcPr>
          <w:p w:rsidR="009F0A39" w:rsidRPr="00023CD5" w:rsidRDefault="009F0A39">
            <w:pPr>
              <w:rPr>
                <w:b/>
              </w:rPr>
            </w:pPr>
            <w:r w:rsidRPr="00023CD5">
              <w:rPr>
                <w:b/>
              </w:rPr>
              <w:t xml:space="preserve">Revenue Streams </w:t>
            </w:r>
          </w:p>
        </w:tc>
      </w:tr>
      <w:tr w:rsidR="009F0A39" w:rsidTr="00245EB6">
        <w:tc>
          <w:tcPr>
            <w:tcW w:w="6344" w:type="dxa"/>
            <w:gridSpan w:val="5"/>
            <w:tcBorders>
              <w:bottom w:val="single" w:sz="4" w:space="0" w:color="auto"/>
            </w:tcBorders>
          </w:tcPr>
          <w:p w:rsidR="009F0A39" w:rsidRDefault="00DA194F">
            <w:r>
              <w:t>Budgets</w:t>
            </w:r>
          </w:p>
          <w:p w:rsidR="00DA194F" w:rsidRDefault="00DA194F"/>
          <w:p w:rsidR="00DA194F" w:rsidRDefault="00DA194F">
            <w:r>
              <w:t>Equipment Purchases,</w:t>
            </w:r>
          </w:p>
          <w:p w:rsidR="00DA194F" w:rsidRDefault="00DA194F"/>
          <w:p w:rsidR="00DA194F" w:rsidRDefault="00DA194F">
            <w:r>
              <w:t>Operational Costs</w:t>
            </w:r>
          </w:p>
          <w:p w:rsidR="00DA194F" w:rsidRDefault="00DA194F"/>
          <w:p w:rsidR="00DA194F" w:rsidRDefault="00DA194F"/>
          <w:p w:rsidR="009F0A39" w:rsidRDefault="009F0A39"/>
          <w:p w:rsidR="009F0A39" w:rsidRDefault="009F0A39"/>
          <w:p w:rsidR="009F0A39" w:rsidRDefault="009F0A39"/>
          <w:p w:rsidR="009F0A39" w:rsidRDefault="009F0A39"/>
          <w:p w:rsidR="009F0A39" w:rsidRDefault="009F0A39" w:rsidP="00F47598">
            <w:pPr>
              <w:jc w:val="center"/>
            </w:pPr>
          </w:p>
        </w:tc>
        <w:tc>
          <w:tcPr>
            <w:tcW w:w="488" w:type="dxa"/>
            <w:vMerge/>
            <w:tcBorders>
              <w:bottom w:val="nil"/>
            </w:tcBorders>
          </w:tcPr>
          <w:p w:rsidR="009F0A39" w:rsidRDefault="009F0A39" w:rsidP="00F47598">
            <w:pPr>
              <w:jc w:val="center"/>
            </w:pPr>
          </w:p>
        </w:tc>
        <w:tc>
          <w:tcPr>
            <w:tcW w:w="6344" w:type="dxa"/>
            <w:gridSpan w:val="5"/>
            <w:tcBorders>
              <w:bottom w:val="single" w:sz="4" w:space="0" w:color="auto"/>
            </w:tcBorders>
          </w:tcPr>
          <w:p w:rsidR="0088197D" w:rsidRDefault="0088197D" w:rsidP="00DA194F"/>
          <w:p w:rsidR="00DA194F" w:rsidRDefault="00DA194F" w:rsidP="00DA194F">
            <w:r>
              <w:t>Dues</w:t>
            </w:r>
          </w:p>
          <w:p w:rsidR="00DA194F" w:rsidRDefault="00DA194F" w:rsidP="00DA194F"/>
          <w:p w:rsidR="00DA194F" w:rsidRDefault="00DA194F" w:rsidP="00DA194F">
            <w:r>
              <w:t>Services Fees</w:t>
            </w:r>
          </w:p>
          <w:p w:rsidR="00DA194F" w:rsidRDefault="00DA194F" w:rsidP="00DA194F"/>
          <w:p w:rsidR="00DA194F" w:rsidRDefault="00DA194F" w:rsidP="00DA194F">
            <w:r>
              <w:t>Grants</w:t>
            </w:r>
          </w:p>
          <w:p w:rsidR="00DA194F" w:rsidRDefault="00DA194F" w:rsidP="00DA194F"/>
          <w:p w:rsidR="00DA194F" w:rsidRDefault="00DA194F" w:rsidP="00DA194F">
            <w:r>
              <w:t xml:space="preserve">Reimbursement for  Costs,  Employees </w:t>
            </w:r>
          </w:p>
        </w:tc>
      </w:tr>
    </w:tbl>
    <w:p w:rsidR="003E1268" w:rsidRDefault="003E1268"/>
    <w:sectPr w:rsidR="003E1268" w:rsidSect="009F0A39">
      <w:headerReference w:type="default" r:id="rId8"/>
      <w:foot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0CD" w:rsidRDefault="001760CD" w:rsidP="005C09C6">
      <w:pPr>
        <w:spacing w:line="240" w:lineRule="auto"/>
      </w:pPr>
      <w:r>
        <w:separator/>
      </w:r>
    </w:p>
  </w:endnote>
  <w:endnote w:type="continuationSeparator" w:id="0">
    <w:p w:rsidR="001760CD" w:rsidRDefault="001760CD" w:rsidP="005C09C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A8E" w:rsidRDefault="00E7678C" w:rsidP="00471A00">
    <w:pPr>
      <w:pStyle w:val="Footer"/>
      <w:jc w:val="right"/>
      <w:rPr>
        <w:sz w:val="18"/>
        <w:szCs w:val="18"/>
      </w:rPr>
    </w:pPr>
    <w:hyperlink r:id="rId1" w:history="1">
      <w:r w:rsidR="00471A00" w:rsidRPr="002C7306">
        <w:rPr>
          <w:rStyle w:val="Hyperlink"/>
          <w:sz w:val="18"/>
          <w:szCs w:val="18"/>
        </w:rPr>
        <w:t>www.businessmodelgeneration.com</w:t>
      </w:r>
    </w:hyperlink>
  </w:p>
  <w:p w:rsidR="00471A00" w:rsidRPr="00471A00" w:rsidRDefault="00D61613" w:rsidP="00471A00">
    <w:pPr>
      <w:pStyle w:val="Footer"/>
      <w:jc w:val="right"/>
      <w:rPr>
        <w:sz w:val="18"/>
        <w:szCs w:val="18"/>
      </w:rPr>
    </w:pPr>
    <w:proofErr w:type="spellStart"/>
    <w:r>
      <w:rPr>
        <w:sz w:val="18"/>
        <w:szCs w:val="18"/>
      </w:rPr>
      <w:t>Budiness</w:t>
    </w:r>
    <w:proofErr w:type="spellEnd"/>
    <w:r>
      <w:rPr>
        <w:sz w:val="18"/>
        <w:szCs w:val="18"/>
      </w:rPr>
      <w:t xml:space="preserve"> Model Generation 9 Canvas</w:t>
    </w:r>
  </w:p>
  <w:p w:rsidR="004D4A8E" w:rsidRDefault="004D4A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0CD" w:rsidRDefault="001760CD" w:rsidP="005C09C6">
      <w:pPr>
        <w:spacing w:line="240" w:lineRule="auto"/>
      </w:pPr>
      <w:r>
        <w:separator/>
      </w:r>
    </w:p>
  </w:footnote>
  <w:footnote w:type="continuationSeparator" w:id="0">
    <w:p w:rsidR="001760CD" w:rsidRDefault="001760CD" w:rsidP="005C09C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9C6" w:rsidRPr="005C09C6" w:rsidRDefault="00FD2D44">
    <w:pPr>
      <w:pStyle w:val="Head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Business Model Canvas</w:t>
    </w:r>
  </w:p>
  <w:p w:rsidR="005C09C6" w:rsidRDefault="005C09C6">
    <w:pPr>
      <w:pStyle w:val="Header"/>
    </w:pPr>
    <w:r>
      <w:t xml:space="preserve">Integrated Delivery System </w:t>
    </w:r>
    <w:proofErr w:type="gramStart"/>
    <w:r>
      <w:t xml:space="preserve">– </w:t>
    </w:r>
    <w:r w:rsidR="007907F4">
      <w:t xml:space="preserve"> HIT</w:t>
    </w:r>
    <w:proofErr w:type="gramEnd"/>
    <w:r w:rsidR="007907F4">
      <w:t xml:space="preserve"> Services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C00C4"/>
    <w:multiLevelType w:val="hybridMultilevel"/>
    <w:tmpl w:val="74B605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AC8297F"/>
    <w:multiLevelType w:val="hybridMultilevel"/>
    <w:tmpl w:val="505644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1EB77BC"/>
    <w:multiLevelType w:val="hybridMultilevel"/>
    <w:tmpl w:val="A8068F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4B30D35"/>
    <w:multiLevelType w:val="hybridMultilevel"/>
    <w:tmpl w:val="B5BEE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16794C"/>
    <w:multiLevelType w:val="hybridMultilevel"/>
    <w:tmpl w:val="291A42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8C858BD"/>
    <w:multiLevelType w:val="hybridMultilevel"/>
    <w:tmpl w:val="4EBC10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C1C0E0C"/>
    <w:multiLevelType w:val="hybridMultilevel"/>
    <w:tmpl w:val="995A86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7126E28"/>
    <w:multiLevelType w:val="hybridMultilevel"/>
    <w:tmpl w:val="979E11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7F4"/>
    <w:rsid w:val="00023CD5"/>
    <w:rsid w:val="0003562E"/>
    <w:rsid w:val="001448A4"/>
    <w:rsid w:val="001760CD"/>
    <w:rsid w:val="00222B65"/>
    <w:rsid w:val="00245EB6"/>
    <w:rsid w:val="002F2063"/>
    <w:rsid w:val="003A186E"/>
    <w:rsid w:val="003E0B3D"/>
    <w:rsid w:val="003E1268"/>
    <w:rsid w:val="00414F53"/>
    <w:rsid w:val="004343EF"/>
    <w:rsid w:val="00471A00"/>
    <w:rsid w:val="00482506"/>
    <w:rsid w:val="004D4A8E"/>
    <w:rsid w:val="0058547F"/>
    <w:rsid w:val="005C09C6"/>
    <w:rsid w:val="00602366"/>
    <w:rsid w:val="007907F4"/>
    <w:rsid w:val="0088197D"/>
    <w:rsid w:val="008F2A00"/>
    <w:rsid w:val="00900B17"/>
    <w:rsid w:val="009E276B"/>
    <w:rsid w:val="009F0A39"/>
    <w:rsid w:val="00AE55EA"/>
    <w:rsid w:val="00CB2035"/>
    <w:rsid w:val="00D61613"/>
    <w:rsid w:val="00D86B3C"/>
    <w:rsid w:val="00DA194F"/>
    <w:rsid w:val="00E7678C"/>
    <w:rsid w:val="00FD2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2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0A3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C09C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09C6"/>
  </w:style>
  <w:style w:type="paragraph" w:styleId="Footer">
    <w:name w:val="footer"/>
    <w:basedOn w:val="Normal"/>
    <w:link w:val="FooterChar"/>
    <w:uiPriority w:val="99"/>
    <w:unhideWhenUsed/>
    <w:rsid w:val="005C09C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09C6"/>
  </w:style>
  <w:style w:type="paragraph" w:styleId="BalloonText">
    <w:name w:val="Balloon Text"/>
    <w:basedOn w:val="Normal"/>
    <w:link w:val="BalloonTextChar"/>
    <w:uiPriority w:val="99"/>
    <w:semiHidden/>
    <w:unhideWhenUsed/>
    <w:rsid w:val="005C09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9C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C09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71A0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2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0A3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C09C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09C6"/>
  </w:style>
  <w:style w:type="paragraph" w:styleId="Footer">
    <w:name w:val="footer"/>
    <w:basedOn w:val="Normal"/>
    <w:link w:val="FooterChar"/>
    <w:uiPriority w:val="99"/>
    <w:unhideWhenUsed/>
    <w:rsid w:val="005C09C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09C6"/>
  </w:style>
  <w:style w:type="paragraph" w:styleId="BalloonText">
    <w:name w:val="Balloon Text"/>
    <w:basedOn w:val="Normal"/>
    <w:link w:val="BalloonTextChar"/>
    <w:uiPriority w:val="99"/>
    <w:semiHidden/>
    <w:unhideWhenUsed/>
    <w:rsid w:val="005C09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9C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C09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71A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usinessmodelgeneration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cox\AppData\Local\Microsoft\Windows\Temporary%20Internet%20Files\Content.Outlook\D87D3BZS\BusinessModelCanva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BusinessModelCanvas</Template>
  <TotalTime>0</TotalTime>
  <Pages>2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Timothy Cox</dc:creator>
  <cp:lastModifiedBy>Timothy Cox</cp:lastModifiedBy>
  <cp:revision>2</cp:revision>
  <dcterms:created xsi:type="dcterms:W3CDTF">2014-06-19T12:18:00Z</dcterms:created>
  <dcterms:modified xsi:type="dcterms:W3CDTF">2014-06-19T12:18:00Z</dcterms:modified>
</cp:coreProperties>
</file>